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0" w:rsidRDefault="00D534A0" w:rsidP="00D534A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законодательства по встречам депутатов с избирателями</w:t>
      </w:r>
    </w:p>
    <w:p w:rsidR="00D534A0" w:rsidRDefault="00D534A0" w:rsidP="00D53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34A0" w:rsidRDefault="00D534A0" w:rsidP="00D53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34A0" w:rsidRDefault="00D534A0" w:rsidP="00D53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534A0" w:rsidRPr="00423F06" w:rsidRDefault="00D534A0" w:rsidP="00D5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F06">
        <w:rPr>
          <w:sz w:val="28"/>
          <w:szCs w:val="28"/>
        </w:rPr>
        <w:t>С 18.06.2017 вступил в силу Федеральный закон от 07.06.2017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мероприятиях".</w:t>
      </w:r>
    </w:p>
    <w:p w:rsidR="00D534A0" w:rsidRPr="00423F06" w:rsidRDefault="00D534A0" w:rsidP="00D534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3F06">
        <w:rPr>
          <w:sz w:val="28"/>
          <w:szCs w:val="28"/>
        </w:rPr>
        <w:t xml:space="preserve">Согласно изменениям установлена обязанность органов 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естного са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о</w:t>
      </w:r>
      <w:r w:rsidRPr="00423F06">
        <w:rPr>
          <w:sz w:val="28"/>
          <w:szCs w:val="28"/>
        </w:rPr>
        <w:t xml:space="preserve">управления </w:t>
      </w:r>
      <w:proofErr w:type="gramStart"/>
      <w:r w:rsidRPr="00423F06">
        <w:rPr>
          <w:sz w:val="28"/>
          <w:szCs w:val="28"/>
        </w:rPr>
        <w:t>определять</w:t>
      </w:r>
      <w:proofErr w:type="gramEnd"/>
      <w:r w:rsidRPr="00423F06">
        <w:rPr>
          <w:sz w:val="28"/>
          <w:szCs w:val="28"/>
        </w:rPr>
        <w:t xml:space="preserve"> специально отведенные 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еста для проведения встреч д</w:t>
      </w:r>
      <w:r w:rsidRPr="00423F06">
        <w:rPr>
          <w:sz w:val="28"/>
          <w:szCs w:val="28"/>
        </w:rPr>
        <w:t>е</w:t>
      </w:r>
      <w:r w:rsidRPr="00423F06">
        <w:rPr>
          <w:sz w:val="28"/>
          <w:szCs w:val="28"/>
        </w:rPr>
        <w:t xml:space="preserve">путатов 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униципального уровня с избирателя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и, а также перечень по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ещений, предоставляе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ых для таких встреч и порядок их предоставления.</w:t>
      </w:r>
    </w:p>
    <w:p w:rsidR="00D534A0" w:rsidRPr="00423F06" w:rsidRDefault="00D534A0" w:rsidP="00D5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F06">
        <w:rPr>
          <w:sz w:val="28"/>
          <w:szCs w:val="28"/>
        </w:rPr>
        <w:t>Федеральны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 законодателе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 закреплена нор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а, согласно которой встречи депутата с избирателя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и в фор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е публичного 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ероприятия проводятся в соотве</w:t>
      </w:r>
      <w:r w:rsidRPr="00423F06">
        <w:rPr>
          <w:sz w:val="28"/>
          <w:szCs w:val="28"/>
        </w:rPr>
        <w:t>т</w:t>
      </w:r>
      <w:r w:rsidRPr="00423F06">
        <w:rPr>
          <w:sz w:val="28"/>
          <w:szCs w:val="28"/>
        </w:rPr>
        <w:t>ствии с законодательство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 Российской Федерации о собраниях, 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итингах, де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о</w:t>
      </w:r>
      <w:r w:rsidRPr="00423F06">
        <w:rPr>
          <w:sz w:val="28"/>
          <w:szCs w:val="28"/>
        </w:rPr>
        <w:t>н</w:t>
      </w:r>
      <w:r w:rsidRPr="00423F06">
        <w:rPr>
          <w:sz w:val="28"/>
          <w:szCs w:val="28"/>
        </w:rPr>
        <w:t xml:space="preserve">страциях, шествиях и пикетированиях. </w:t>
      </w:r>
      <w:proofErr w:type="gramStart"/>
      <w:r w:rsidRPr="00423F06">
        <w:rPr>
          <w:sz w:val="28"/>
          <w:szCs w:val="28"/>
        </w:rPr>
        <w:t>Таким образом, для проведения встреч депутатов в целях информирования избирателей о своей деятельности при встрече с избирателями (за исключением собрания и пикетирования, проводи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ого одни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 участнико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 xml:space="preserve"> без использования </w:t>
      </w:r>
      <w:proofErr w:type="spellStart"/>
      <w:r w:rsidRPr="00423F06">
        <w:rPr>
          <w:sz w:val="28"/>
          <w:szCs w:val="28"/>
        </w:rPr>
        <w:t>быстропр</w:t>
      </w:r>
      <w:r w:rsidRPr="00423F06">
        <w:rPr>
          <w:sz w:val="28"/>
          <w:szCs w:val="28"/>
        </w:rPr>
        <w:t>о</w:t>
      </w:r>
      <w:r w:rsidRPr="00423F06">
        <w:rPr>
          <w:sz w:val="28"/>
          <w:szCs w:val="28"/>
        </w:rPr>
        <w:t>изводи</w:t>
      </w:r>
      <w:smartTag w:uri="urn:schemas-microsoft-com:office:smarttags" w:element="PersonName">
        <w:r w:rsidRPr="00423F06">
          <w:rPr>
            <w:sz w:val="28"/>
            <w:szCs w:val="28"/>
          </w:rPr>
          <w:t>м</w:t>
        </w:r>
      </w:smartTag>
      <w:r w:rsidRPr="00423F06">
        <w:rPr>
          <w:sz w:val="28"/>
          <w:szCs w:val="28"/>
        </w:rPr>
        <w:t>ой</w:t>
      </w:r>
      <w:proofErr w:type="spellEnd"/>
      <w:r w:rsidRPr="00423F06">
        <w:rPr>
          <w:sz w:val="28"/>
          <w:szCs w:val="28"/>
        </w:rPr>
        <w:t xml:space="preserve"> сборно-разборной конструкции) необходимо в орган местного самоуправления подать уведомление о проведении публичного мероприятия в срок не ранее 10 и не позднее 5 дней до дня его проведения.</w:t>
      </w:r>
      <w:proofErr w:type="gramEnd"/>
    </w:p>
    <w:p w:rsidR="00D534A0" w:rsidRPr="00423F06" w:rsidRDefault="00D534A0" w:rsidP="00D5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3F06">
        <w:rPr>
          <w:sz w:val="28"/>
          <w:szCs w:val="28"/>
        </w:rPr>
        <w:t xml:space="preserve">Встречи депутата с избирателями, проводимые в помещениях, специально отведенных местах, а также на </w:t>
      </w:r>
      <w:proofErr w:type="spellStart"/>
      <w:r w:rsidRPr="00423F06">
        <w:rPr>
          <w:sz w:val="28"/>
          <w:szCs w:val="28"/>
        </w:rPr>
        <w:t>внутридворовых</w:t>
      </w:r>
      <w:proofErr w:type="spellEnd"/>
      <w:r w:rsidRPr="00423F06">
        <w:rPr>
          <w:sz w:val="28"/>
          <w:szCs w:val="28"/>
        </w:rPr>
        <w:t xml:space="preserve"> территориях могут проводиться без уведомления органа местного самоуправления,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</w:t>
      </w:r>
      <w:proofErr w:type="gramEnd"/>
      <w:r w:rsidRPr="00423F06">
        <w:rPr>
          <w:sz w:val="28"/>
          <w:szCs w:val="28"/>
        </w:rPr>
        <w:t>. При этом депутат вправе предварительно проинформировать указанные органы о дате и времени их проведения.</w:t>
      </w:r>
    </w:p>
    <w:p w:rsidR="00D534A0" w:rsidRPr="00423F06" w:rsidRDefault="00D534A0" w:rsidP="00D5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3F06">
        <w:rPr>
          <w:sz w:val="28"/>
          <w:szCs w:val="28"/>
        </w:rPr>
        <w:lastRenderedPageBreak/>
        <w:t>Кроме того, законом предусмотрено, что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теперь влечет за собой административную ответственность в соответствии с законодательством Российской Федерации.</w:t>
      </w:r>
    </w:p>
    <w:p w:rsidR="00D534A0" w:rsidRDefault="00D534A0" w:rsidP="00D534A0">
      <w:pPr>
        <w:autoSpaceDE w:val="0"/>
        <w:autoSpaceDN w:val="0"/>
        <w:adjustRightInd w:val="0"/>
        <w:ind w:firstLine="540"/>
        <w:jc w:val="both"/>
      </w:pPr>
    </w:p>
    <w:p w:rsidR="00D534A0" w:rsidRPr="00BC4A15" w:rsidRDefault="00D534A0" w:rsidP="00D534A0">
      <w:pPr>
        <w:spacing w:line="240" w:lineRule="exact"/>
        <w:jc w:val="both"/>
      </w:pPr>
      <w:r>
        <w:rPr>
          <w:rFonts w:ascii="Arial" w:hAnsi="Arial" w:cs="Arial"/>
          <w:color w:val="333333"/>
          <w:sz w:val="18"/>
          <w:szCs w:val="18"/>
          <w:shd w:val="clear" w:color="auto" w:fill="EBEBEB"/>
        </w:rPr>
        <w:t xml:space="preserve">Так, статьей 5.38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EBEBEB"/>
        </w:rPr>
        <w:t>КоАП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EBEBEB"/>
        </w:rPr>
        <w:t xml:space="preserve"> РФ за совершение указанного правонарушения предусмотрена административная ответственность в виде штрафа для граждан в размере от 10 000 до 20 000 рублей, на должностных лиц – от 30 000 до 50 000 рублей.</w:t>
      </w:r>
    </w:p>
    <w:p w:rsidR="00D534A0" w:rsidRDefault="00D534A0" w:rsidP="00D534A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534A0" w:rsidRDefault="00D534A0" w:rsidP="00D534A0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534A0" w:rsidRDefault="00D534A0" w:rsidP="00D534A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Кунашакского района</w:t>
      </w:r>
    </w:p>
    <w:p w:rsidR="00D534A0" w:rsidRDefault="00D534A0" w:rsidP="00D534A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534A0" w:rsidRPr="004E6A9A" w:rsidRDefault="00D534A0" w:rsidP="00D534A0">
      <w:pPr>
        <w:autoSpaceDE w:val="0"/>
        <w:autoSpaceDN w:val="0"/>
        <w:adjustRightInd w:val="0"/>
        <w:spacing w:line="240" w:lineRule="exact"/>
        <w:jc w:val="both"/>
      </w:pPr>
      <w:r>
        <w:rPr>
          <w:sz w:val="28"/>
          <w:szCs w:val="28"/>
        </w:rPr>
        <w:t xml:space="preserve">юрист 3 класса                                                                                   </w:t>
      </w:r>
      <w:proofErr w:type="spellStart"/>
      <w:r>
        <w:rPr>
          <w:sz w:val="28"/>
          <w:szCs w:val="28"/>
        </w:rPr>
        <w:t>Н.В.Балчугова</w:t>
      </w:r>
      <w:proofErr w:type="spellEnd"/>
    </w:p>
    <w:p w:rsidR="00333CA7" w:rsidRDefault="00333CA7"/>
    <w:sectPr w:rsidR="003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4A0"/>
    <w:rsid w:val="00333CA7"/>
    <w:rsid w:val="00D5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ZAGS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2017-08-02T03:23:00Z</dcterms:created>
  <dcterms:modified xsi:type="dcterms:W3CDTF">2017-08-02T03:23:00Z</dcterms:modified>
</cp:coreProperties>
</file>